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E2" w:rsidRPr="001B45C5" w:rsidRDefault="001B45C5" w:rsidP="001B45C5">
      <w:pPr>
        <w:jc w:val="center"/>
        <w:rPr>
          <w:sz w:val="28"/>
          <w:szCs w:val="28"/>
        </w:rPr>
      </w:pPr>
      <w:r w:rsidRPr="001B45C5">
        <w:rPr>
          <w:b/>
          <w:bCs/>
          <w:sz w:val="28"/>
          <w:szCs w:val="28"/>
        </w:rPr>
        <w:t>Revolutionizing Cancer Care in Gynecology</w:t>
      </w:r>
    </w:p>
    <w:p w:rsidR="001B45C5" w:rsidRDefault="001B45C5" w:rsidP="001B45C5">
      <w:pPr>
        <w:spacing w:line="300" w:lineRule="exact"/>
        <w:rPr>
          <w:rFonts w:ascii="微軟正黑體" w:eastAsia="微軟正黑體" w:hAnsi="微軟正黑體"/>
          <w:szCs w:val="24"/>
        </w:rPr>
      </w:pPr>
    </w:p>
    <w:p w:rsidR="001B45C5" w:rsidRPr="001B45C5" w:rsidRDefault="001B45C5" w:rsidP="001B45C5">
      <w:pPr>
        <w:spacing w:line="300" w:lineRule="exact"/>
        <w:rPr>
          <w:szCs w:val="24"/>
        </w:rPr>
      </w:pPr>
      <w:r w:rsidRPr="001B45C5">
        <w:rPr>
          <w:szCs w:val="24"/>
        </w:rPr>
        <w:t>日期</w:t>
      </w:r>
      <w:r w:rsidRPr="001B45C5">
        <w:rPr>
          <w:szCs w:val="24"/>
        </w:rPr>
        <w:t>: 2022</w:t>
      </w:r>
      <w:r>
        <w:rPr>
          <w:szCs w:val="24"/>
        </w:rPr>
        <w:t xml:space="preserve"> </w:t>
      </w:r>
      <w:r w:rsidRPr="001B45C5">
        <w:rPr>
          <w:szCs w:val="24"/>
        </w:rPr>
        <w:t>/</w:t>
      </w:r>
      <w:r>
        <w:rPr>
          <w:szCs w:val="24"/>
        </w:rPr>
        <w:t xml:space="preserve"> </w:t>
      </w:r>
      <w:r w:rsidRPr="001B45C5">
        <w:rPr>
          <w:szCs w:val="24"/>
        </w:rPr>
        <w:t>10</w:t>
      </w:r>
      <w:r>
        <w:rPr>
          <w:szCs w:val="24"/>
        </w:rPr>
        <w:t xml:space="preserve"> </w:t>
      </w:r>
      <w:r w:rsidRPr="001B45C5">
        <w:rPr>
          <w:szCs w:val="24"/>
        </w:rPr>
        <w:t>/</w:t>
      </w:r>
      <w:r>
        <w:rPr>
          <w:szCs w:val="24"/>
        </w:rPr>
        <w:t xml:space="preserve"> </w:t>
      </w:r>
      <w:proofErr w:type="gramStart"/>
      <w:r w:rsidRPr="001B45C5">
        <w:rPr>
          <w:szCs w:val="24"/>
        </w:rPr>
        <w:t>1  P</w:t>
      </w:r>
      <w:bookmarkStart w:id="0" w:name="_GoBack"/>
      <w:bookmarkEnd w:id="0"/>
      <w:r w:rsidRPr="001B45C5">
        <w:rPr>
          <w:szCs w:val="24"/>
        </w:rPr>
        <w:t>M</w:t>
      </w:r>
      <w:proofErr w:type="gramEnd"/>
      <w:r w:rsidRPr="001B45C5">
        <w:rPr>
          <w:szCs w:val="24"/>
        </w:rPr>
        <w:t xml:space="preserve"> 14:40 – 18:00</w:t>
      </w:r>
    </w:p>
    <w:p w:rsidR="001B45C5" w:rsidRPr="001B45C5" w:rsidRDefault="001B45C5" w:rsidP="001B45C5">
      <w:pPr>
        <w:spacing w:line="300" w:lineRule="exact"/>
        <w:rPr>
          <w:szCs w:val="24"/>
        </w:rPr>
      </w:pPr>
      <w:r w:rsidRPr="001B45C5">
        <w:rPr>
          <w:rFonts w:hint="eastAsia"/>
          <w:szCs w:val="24"/>
        </w:rPr>
        <w:t>地點</w:t>
      </w:r>
      <w:r w:rsidRPr="001B45C5">
        <w:rPr>
          <w:rFonts w:hint="eastAsia"/>
          <w:szCs w:val="24"/>
        </w:rPr>
        <w:t>:</w:t>
      </w:r>
      <w:r w:rsidRPr="001B45C5">
        <w:rPr>
          <w:szCs w:val="24"/>
        </w:rPr>
        <w:t xml:space="preserve"> </w:t>
      </w:r>
      <w:r w:rsidRPr="001B45C5">
        <w:rPr>
          <w:szCs w:val="24"/>
        </w:rPr>
        <w:t>喜來登飯店</w:t>
      </w:r>
    </w:p>
    <w:p w:rsidR="001B45C5" w:rsidRPr="001B45C5" w:rsidRDefault="001B45C5" w:rsidP="001B45C5">
      <w:pPr>
        <w:spacing w:line="300" w:lineRule="exact"/>
        <w:rPr>
          <w:rFonts w:ascii="微軟正黑體" w:eastAsia="微軟正黑體" w:hAnsi="微軟正黑體" w:hint="eastAsia"/>
          <w:szCs w:val="24"/>
        </w:rPr>
      </w:pPr>
    </w:p>
    <w:tbl>
      <w:tblPr>
        <w:tblW w:w="10773" w:type="dxa"/>
        <w:tblInd w:w="-2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6"/>
        <w:gridCol w:w="446"/>
        <w:gridCol w:w="3546"/>
        <w:gridCol w:w="1540"/>
        <w:gridCol w:w="1426"/>
        <w:gridCol w:w="11"/>
        <w:gridCol w:w="2268"/>
      </w:tblGrid>
      <w:tr w:rsidR="001B45C5" w:rsidRPr="00C03558" w:rsidTr="001363C9">
        <w:trPr>
          <w:trHeight w:val="368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rPr>
                <w:b/>
                <w:bCs/>
              </w:rPr>
              <w:t>Time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rPr>
                <w:b/>
                <w:bCs/>
              </w:rPr>
              <w:t> 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rPr>
                <w:b/>
                <w:bCs/>
              </w:rPr>
              <w:t>Topic</w:t>
            </w:r>
          </w:p>
        </w:tc>
        <w:tc>
          <w:tcPr>
            <w:tcW w:w="2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rPr>
                <w:b/>
                <w:bCs/>
              </w:rPr>
              <w:t>Speaker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rPr>
                <w:b/>
                <w:bCs/>
              </w:rPr>
              <w:t>Moderator</w:t>
            </w:r>
          </w:p>
        </w:tc>
      </w:tr>
      <w:tr w:rsidR="001B45C5" w:rsidRPr="00C03558" w:rsidTr="001363C9">
        <w:trPr>
          <w:trHeight w:val="746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14:30 -14:40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10</w:t>
            </w:r>
          </w:p>
        </w:tc>
        <w:tc>
          <w:tcPr>
            <w:tcW w:w="8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Reception</w:t>
            </w:r>
          </w:p>
        </w:tc>
      </w:tr>
      <w:tr w:rsidR="001B45C5" w:rsidRPr="00C03558" w:rsidTr="001363C9">
        <w:trPr>
          <w:trHeight w:val="746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14:40-14:45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Opening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1B45C5" w:rsidRDefault="001B45C5" w:rsidP="001363C9">
            <w:pPr>
              <w:jc w:val="center"/>
              <w:rPr>
                <w:rFonts w:cstheme="minorHAnsi"/>
              </w:rPr>
            </w:pPr>
            <w:r w:rsidRPr="001B45C5">
              <w:rPr>
                <w:rFonts w:cstheme="minorHAnsi"/>
                <w:b/>
                <w:bCs/>
              </w:rPr>
              <w:t>賴瓊如</w:t>
            </w:r>
            <w:r w:rsidRPr="001B45C5">
              <w:rPr>
                <w:rFonts w:cstheme="minorHAnsi"/>
                <w:b/>
                <w:bCs/>
              </w:rPr>
              <w:t xml:space="preserve"> </w:t>
            </w:r>
            <w:r w:rsidRPr="001B45C5">
              <w:rPr>
                <w:rFonts w:cstheme="minorHAnsi"/>
                <w:b/>
                <w:bCs/>
              </w:rPr>
              <w:t>理事長</w:t>
            </w:r>
          </w:p>
          <w:p w:rsidR="001B45C5" w:rsidRPr="001B45C5" w:rsidRDefault="001B45C5" w:rsidP="001363C9">
            <w:pPr>
              <w:jc w:val="center"/>
              <w:rPr>
                <w:rFonts w:cstheme="minorHAnsi"/>
              </w:rPr>
            </w:pPr>
            <w:r w:rsidRPr="001B45C5">
              <w:rPr>
                <w:rFonts w:cstheme="minorHAnsi"/>
                <w:b/>
                <w:bCs/>
              </w:rPr>
              <w:t>台灣病理學會</w:t>
            </w:r>
          </w:p>
        </w:tc>
      </w:tr>
      <w:tr w:rsidR="001B45C5" w:rsidRPr="00C03558" w:rsidTr="001363C9">
        <w:trPr>
          <w:trHeight w:val="1255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14:45 -15:30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45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Implementation of NGS into clinical practice for gynecology cancer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proofErr w:type="gramStart"/>
            <w:r w:rsidRPr="00C03558">
              <w:rPr>
                <w:b/>
                <w:bCs/>
              </w:rPr>
              <w:t>李健逢</w:t>
            </w:r>
            <w:proofErr w:type="gramEnd"/>
            <w:r w:rsidRPr="00C03558">
              <w:rPr>
                <w:b/>
                <w:bCs/>
              </w:rPr>
              <w:t xml:space="preserve"> </w:t>
            </w:r>
            <w:r w:rsidRPr="00C03558">
              <w:rPr>
                <w:b/>
                <w:bCs/>
              </w:rPr>
              <w:t>醫師</w:t>
            </w:r>
          </w:p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奇美醫院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賴瓊如</w:t>
            </w:r>
            <w:r w:rsidRPr="00C03558">
              <w:rPr>
                <w:b/>
                <w:bCs/>
              </w:rPr>
              <w:t xml:space="preserve"> </w:t>
            </w:r>
            <w:r w:rsidRPr="00C03558">
              <w:rPr>
                <w:b/>
                <w:bCs/>
              </w:rPr>
              <w:t>理事長</w:t>
            </w:r>
          </w:p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台灣病理學會</w:t>
            </w:r>
          </w:p>
        </w:tc>
      </w:tr>
      <w:tr w:rsidR="001B45C5" w:rsidRPr="00C03558" w:rsidTr="001363C9">
        <w:trPr>
          <w:trHeight w:val="1255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15:30 -16:10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40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Trend of Testing &amp; Treatment in Ovarian Cancer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吳貞璇</w:t>
            </w:r>
            <w:r w:rsidRPr="00C03558">
              <w:rPr>
                <w:b/>
                <w:bCs/>
              </w:rPr>
              <w:t xml:space="preserve"> </w:t>
            </w:r>
            <w:r w:rsidRPr="00C03558">
              <w:rPr>
                <w:b/>
                <w:bCs/>
              </w:rPr>
              <w:t>醫師</w:t>
            </w:r>
          </w:p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高雄長庚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張志隆</w:t>
            </w:r>
            <w:r w:rsidRPr="00C03558">
              <w:rPr>
                <w:b/>
                <w:bCs/>
              </w:rPr>
              <w:t xml:space="preserve"> </w:t>
            </w:r>
            <w:r w:rsidRPr="00C03558">
              <w:rPr>
                <w:b/>
                <w:bCs/>
              </w:rPr>
              <w:t>理事長</w:t>
            </w:r>
          </w:p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台灣婦癌學會</w:t>
            </w:r>
          </w:p>
        </w:tc>
      </w:tr>
      <w:tr w:rsidR="001B45C5" w:rsidRPr="00C03558" w:rsidTr="001363C9">
        <w:trPr>
          <w:trHeight w:val="936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16:10-16:25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15</w:t>
            </w:r>
          </w:p>
        </w:tc>
        <w:tc>
          <w:tcPr>
            <w:tcW w:w="8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Break</w:t>
            </w:r>
          </w:p>
        </w:tc>
      </w:tr>
      <w:tr w:rsidR="001B45C5" w:rsidRPr="00C03558" w:rsidTr="001363C9">
        <w:trPr>
          <w:trHeight w:val="936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16:25-17:05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40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 xml:space="preserve">The breakthrough of immunotherapy in gynecology cancer treatment </w:t>
            </w:r>
          </w:p>
        </w:tc>
        <w:tc>
          <w:tcPr>
            <w:tcW w:w="2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TBC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周宏學</w:t>
            </w:r>
            <w:r w:rsidRPr="00C03558">
              <w:rPr>
                <w:b/>
                <w:bCs/>
              </w:rPr>
              <w:t xml:space="preserve"> </w:t>
            </w:r>
            <w:r w:rsidRPr="00C03558">
              <w:rPr>
                <w:b/>
                <w:bCs/>
              </w:rPr>
              <w:t>醫師</w:t>
            </w:r>
          </w:p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林口長庚</w:t>
            </w:r>
          </w:p>
        </w:tc>
      </w:tr>
      <w:tr w:rsidR="001B45C5" w:rsidRPr="00C03558" w:rsidTr="001363C9">
        <w:trPr>
          <w:trHeight w:val="1115"/>
        </w:trPr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1B45C5" w:rsidRPr="00C03558" w:rsidRDefault="001B45C5" w:rsidP="001363C9">
            <w:r w:rsidRPr="00C03558">
              <w:t>17:05 -17:50</w:t>
            </w: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t>45</w:t>
            </w:r>
          </w:p>
        </w:tc>
        <w:tc>
          <w:tcPr>
            <w:tcW w:w="35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B45C5" w:rsidRPr="00C03558" w:rsidRDefault="001B45C5" w:rsidP="001363C9">
            <w:r w:rsidRPr="00C03558">
              <w:t>Molecular Tumor Board with Case</w:t>
            </w:r>
          </w:p>
          <w:p w:rsidR="001B45C5" w:rsidRPr="00C03558" w:rsidRDefault="001B45C5" w:rsidP="001363C9">
            <w:r w:rsidRPr="00C03558">
              <w:t>Demonstration &amp; Discussion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1B45C5" w:rsidRPr="001B45C5" w:rsidRDefault="001B45C5" w:rsidP="001363C9">
            <w:pPr>
              <w:jc w:val="center"/>
              <w:rPr>
                <w:sz w:val="20"/>
                <w:szCs w:val="20"/>
              </w:rPr>
            </w:pPr>
            <w:r w:rsidRPr="001B45C5">
              <w:rPr>
                <w:sz w:val="20"/>
                <w:szCs w:val="20"/>
              </w:rPr>
              <w:t>case 1: EC</w:t>
            </w:r>
          </w:p>
          <w:p w:rsidR="001B45C5" w:rsidRPr="001B45C5" w:rsidRDefault="001B45C5" w:rsidP="001363C9">
            <w:pPr>
              <w:jc w:val="center"/>
              <w:rPr>
                <w:sz w:val="20"/>
                <w:szCs w:val="20"/>
              </w:rPr>
            </w:pPr>
            <w:proofErr w:type="gramStart"/>
            <w:r w:rsidRPr="001B45C5">
              <w:rPr>
                <w:b/>
                <w:bCs/>
                <w:sz w:val="20"/>
                <w:szCs w:val="20"/>
              </w:rPr>
              <w:t>鍾</w:t>
            </w:r>
            <w:proofErr w:type="gramEnd"/>
            <w:r w:rsidRPr="001B45C5">
              <w:rPr>
                <w:b/>
                <w:bCs/>
                <w:sz w:val="20"/>
                <w:szCs w:val="20"/>
              </w:rPr>
              <w:t>奇峰</w:t>
            </w:r>
            <w:r w:rsidRPr="001B45C5">
              <w:rPr>
                <w:b/>
                <w:bCs/>
                <w:sz w:val="20"/>
                <w:szCs w:val="20"/>
              </w:rPr>
              <w:t xml:space="preserve"> </w:t>
            </w:r>
            <w:r w:rsidRPr="001B45C5">
              <w:rPr>
                <w:b/>
                <w:bCs/>
                <w:sz w:val="20"/>
                <w:szCs w:val="20"/>
              </w:rPr>
              <w:t>醫師</w:t>
            </w:r>
          </w:p>
          <w:p w:rsidR="001B45C5" w:rsidRPr="001B45C5" w:rsidRDefault="001B45C5" w:rsidP="001363C9">
            <w:pPr>
              <w:jc w:val="center"/>
              <w:rPr>
                <w:rFonts w:hint="eastAsia"/>
                <w:sz w:val="20"/>
                <w:szCs w:val="20"/>
              </w:rPr>
            </w:pPr>
            <w:r w:rsidRPr="001B45C5">
              <w:rPr>
                <w:b/>
                <w:bCs/>
                <w:sz w:val="20"/>
                <w:szCs w:val="20"/>
              </w:rPr>
              <w:t>和信醫院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5C5" w:rsidRPr="001B45C5" w:rsidRDefault="001B45C5" w:rsidP="001363C9">
            <w:pPr>
              <w:jc w:val="center"/>
              <w:rPr>
                <w:sz w:val="20"/>
                <w:szCs w:val="20"/>
              </w:rPr>
            </w:pPr>
            <w:proofErr w:type="gramStart"/>
            <w:r w:rsidRPr="001B45C5">
              <w:rPr>
                <w:b/>
                <w:bCs/>
                <w:sz w:val="20"/>
                <w:szCs w:val="20"/>
              </w:rPr>
              <w:t>杭仁釩</w:t>
            </w:r>
            <w:proofErr w:type="gramEnd"/>
            <w:r w:rsidRPr="001B45C5">
              <w:rPr>
                <w:b/>
                <w:bCs/>
                <w:sz w:val="20"/>
                <w:szCs w:val="20"/>
              </w:rPr>
              <w:t xml:space="preserve"> </w:t>
            </w:r>
            <w:r w:rsidRPr="001B45C5">
              <w:rPr>
                <w:b/>
                <w:bCs/>
                <w:sz w:val="20"/>
                <w:szCs w:val="20"/>
              </w:rPr>
              <w:t>醫師</w:t>
            </w:r>
          </w:p>
          <w:p w:rsidR="001B45C5" w:rsidRPr="001B45C5" w:rsidRDefault="001B45C5" w:rsidP="001363C9">
            <w:pPr>
              <w:jc w:val="center"/>
              <w:rPr>
                <w:rFonts w:hint="eastAsia"/>
                <w:sz w:val="22"/>
              </w:rPr>
            </w:pPr>
            <w:r w:rsidRPr="001B45C5">
              <w:rPr>
                <w:b/>
                <w:bCs/>
                <w:sz w:val="20"/>
                <w:szCs w:val="20"/>
              </w:rPr>
              <w:t>台北榮總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王鵬惠</w:t>
            </w:r>
            <w:r w:rsidRPr="00C03558">
              <w:rPr>
                <w:b/>
                <w:bCs/>
              </w:rPr>
              <w:t xml:space="preserve"> </w:t>
            </w:r>
            <w:r w:rsidRPr="00C03558">
              <w:rPr>
                <w:b/>
                <w:bCs/>
              </w:rPr>
              <w:t>醫師</w:t>
            </w:r>
          </w:p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台北榮總</w:t>
            </w:r>
          </w:p>
        </w:tc>
      </w:tr>
      <w:tr w:rsidR="001B45C5" w:rsidRPr="00C03558" w:rsidTr="001363C9">
        <w:trPr>
          <w:trHeight w:val="1115"/>
        </w:trPr>
        <w:tc>
          <w:tcPr>
            <w:tcW w:w="1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B45C5" w:rsidRPr="00C03558" w:rsidRDefault="001B45C5" w:rsidP="001363C9"/>
        </w:tc>
        <w:tc>
          <w:tcPr>
            <w:tcW w:w="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5C5" w:rsidRPr="00C03558" w:rsidRDefault="001B45C5" w:rsidP="001363C9">
            <w:pPr>
              <w:jc w:val="center"/>
            </w:pPr>
          </w:p>
        </w:tc>
        <w:tc>
          <w:tcPr>
            <w:tcW w:w="3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5C5" w:rsidRPr="00C03558" w:rsidRDefault="001B45C5" w:rsidP="001363C9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1B45C5" w:rsidRPr="001B45C5" w:rsidRDefault="001B45C5" w:rsidP="001363C9">
            <w:pPr>
              <w:jc w:val="center"/>
              <w:rPr>
                <w:sz w:val="20"/>
                <w:szCs w:val="20"/>
              </w:rPr>
            </w:pPr>
            <w:r w:rsidRPr="001B45C5">
              <w:rPr>
                <w:sz w:val="20"/>
                <w:szCs w:val="20"/>
              </w:rPr>
              <w:t>case 2: EC</w:t>
            </w:r>
          </w:p>
          <w:p w:rsidR="001B45C5" w:rsidRPr="001B45C5" w:rsidRDefault="001B45C5" w:rsidP="001363C9">
            <w:pPr>
              <w:jc w:val="center"/>
              <w:rPr>
                <w:sz w:val="20"/>
                <w:szCs w:val="20"/>
              </w:rPr>
            </w:pPr>
            <w:r w:rsidRPr="001B45C5">
              <w:rPr>
                <w:b/>
                <w:bCs/>
                <w:sz w:val="20"/>
                <w:szCs w:val="20"/>
              </w:rPr>
              <w:t>陳怡仁</w:t>
            </w:r>
            <w:r w:rsidRPr="001B45C5">
              <w:rPr>
                <w:b/>
                <w:bCs/>
                <w:sz w:val="20"/>
                <w:szCs w:val="20"/>
              </w:rPr>
              <w:t xml:space="preserve"> </w:t>
            </w:r>
            <w:r w:rsidRPr="001B45C5">
              <w:rPr>
                <w:b/>
                <w:bCs/>
                <w:sz w:val="20"/>
                <w:szCs w:val="20"/>
              </w:rPr>
              <w:t>醫師</w:t>
            </w:r>
          </w:p>
          <w:p w:rsidR="001B45C5" w:rsidRPr="001B45C5" w:rsidRDefault="001B45C5" w:rsidP="001363C9">
            <w:pPr>
              <w:jc w:val="center"/>
              <w:rPr>
                <w:rFonts w:hint="eastAsia"/>
                <w:sz w:val="20"/>
                <w:szCs w:val="20"/>
              </w:rPr>
            </w:pPr>
            <w:r w:rsidRPr="001B45C5">
              <w:rPr>
                <w:b/>
                <w:bCs/>
                <w:sz w:val="20"/>
                <w:szCs w:val="20"/>
              </w:rPr>
              <w:t>台北榮總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5C5" w:rsidRPr="00C03558" w:rsidRDefault="001B45C5" w:rsidP="001363C9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5C5" w:rsidRPr="00C03558" w:rsidRDefault="001B45C5" w:rsidP="001363C9">
            <w:pPr>
              <w:jc w:val="center"/>
              <w:rPr>
                <w:b/>
                <w:bCs/>
              </w:rPr>
            </w:pPr>
          </w:p>
        </w:tc>
      </w:tr>
      <w:tr w:rsidR="001B45C5" w:rsidRPr="00C03558" w:rsidTr="001363C9">
        <w:trPr>
          <w:trHeight w:val="743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17:50 -18:00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10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r w:rsidRPr="00C03558">
              <w:t>Remark &amp; Closing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張志隆</w:t>
            </w:r>
            <w:r w:rsidRPr="00C03558">
              <w:rPr>
                <w:b/>
                <w:bCs/>
              </w:rPr>
              <w:t xml:space="preserve"> </w:t>
            </w:r>
            <w:r w:rsidRPr="00C03558">
              <w:rPr>
                <w:b/>
                <w:bCs/>
              </w:rPr>
              <w:t>理事長</w:t>
            </w:r>
          </w:p>
          <w:p w:rsidR="001B45C5" w:rsidRPr="00C03558" w:rsidRDefault="001B45C5" w:rsidP="001363C9">
            <w:pPr>
              <w:jc w:val="center"/>
            </w:pPr>
            <w:r w:rsidRPr="00C03558">
              <w:rPr>
                <w:b/>
                <w:bCs/>
              </w:rPr>
              <w:t>台灣婦癌學會</w:t>
            </w:r>
          </w:p>
        </w:tc>
      </w:tr>
    </w:tbl>
    <w:p w:rsidR="00000000" w:rsidRPr="001B45C5" w:rsidRDefault="001B45C5" w:rsidP="001B45C5">
      <w:pPr>
        <w:ind w:left="360"/>
      </w:pPr>
    </w:p>
    <w:p w:rsidR="001B45C5" w:rsidRPr="001B45C5" w:rsidRDefault="001B45C5">
      <w:pPr>
        <w:rPr>
          <w:rFonts w:hint="eastAsia"/>
        </w:rPr>
      </w:pPr>
      <w:r>
        <w:rPr>
          <w:rFonts w:hint="eastAsia"/>
        </w:rPr>
        <w:t>主辦單位</w:t>
      </w:r>
      <w:r>
        <w:rPr>
          <w:rFonts w:hint="eastAsia"/>
        </w:rPr>
        <w:t>:</w:t>
      </w:r>
      <w:r>
        <w:t xml:space="preserve"> </w:t>
      </w:r>
      <w:r>
        <w:t>台灣病理學會</w:t>
      </w:r>
      <w:r>
        <w:rPr>
          <w:rFonts w:hint="eastAsia"/>
        </w:rPr>
        <w:t xml:space="preserve"> </w:t>
      </w:r>
      <w:r>
        <w:t xml:space="preserve">  </w:t>
      </w:r>
      <w:r>
        <w:t>協辦單位</w:t>
      </w:r>
      <w:r>
        <w:rPr>
          <w:rFonts w:hint="eastAsia"/>
        </w:rPr>
        <w:t>:</w:t>
      </w:r>
      <w:r>
        <w:t xml:space="preserve"> </w:t>
      </w:r>
      <w:r>
        <w:t>台灣婦癌學會</w:t>
      </w:r>
      <w:r>
        <w:rPr>
          <w:rFonts w:hint="eastAsia"/>
        </w:rPr>
        <w:t xml:space="preserve"> </w:t>
      </w:r>
      <w:r>
        <w:t xml:space="preserve"> </w:t>
      </w:r>
      <w:r w:rsidRPr="001B45C5">
        <w:rPr>
          <w:rFonts w:hint="eastAsia"/>
        </w:rPr>
        <w:t>贊助廠商：</w:t>
      </w:r>
      <w:r w:rsidRPr="001B45C5">
        <w:t>MSD &amp; Roche</w:t>
      </w:r>
    </w:p>
    <w:sectPr w:rsidR="001B45C5" w:rsidRPr="001B45C5" w:rsidSect="00B850E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796"/>
    <w:multiLevelType w:val="hybridMultilevel"/>
    <w:tmpl w:val="628613EA"/>
    <w:lvl w:ilvl="0" w:tplc="7624A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D1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E1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A1E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C9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CB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E3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12A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2B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58"/>
    <w:rsid w:val="001B45C5"/>
    <w:rsid w:val="00311F8A"/>
    <w:rsid w:val="0073612F"/>
    <w:rsid w:val="00B850E9"/>
    <w:rsid w:val="00C03558"/>
    <w:rsid w:val="00E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312D8-B7B4-47F5-B511-5B2C6CD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tspath01</dc:creator>
  <cp:keywords/>
  <dc:description/>
  <cp:lastModifiedBy>tspath01</cp:lastModifiedBy>
  <cp:revision>1</cp:revision>
  <dcterms:created xsi:type="dcterms:W3CDTF">2022-09-01T02:13:00Z</dcterms:created>
  <dcterms:modified xsi:type="dcterms:W3CDTF">2022-09-01T02:52:00Z</dcterms:modified>
</cp:coreProperties>
</file>